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63E868F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第二框</w:t>
      </w:r>
      <w:r>
        <w:rPr>
          <w:rFonts w:hint="eastAsia" w:ascii="Times New Roman" w:hAnsi="Times New Roman" w:eastAsia="黑体" w:cs="Times New Roman"/>
        </w:rPr>
        <w:t>　做更好的自己</w:t>
      </w:r>
    </w:p>
    <w:p w14:paraId="78D66DE2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"教材分析.TIF"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教案【word版都未做】\\名师新教案7道德与法治人教（上）-新教改\\教材分析.TIF"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教案【word版都未做】\\名师新教案7道德与法治人教（上）-新教改\\教材分析.TIF"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教案【word版都未做】\\！已转待做word\\名师新教案7道德与法治人教（上）-新教改\\教材分析.TIF"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教案【word版都未做】\\新教案 7年级道德与法治人教版上\\教材分析.TIF"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5" o:spt="75" type="#_x0000_t75" style="height:16.65pt;width:66.1pt;" filled="f" o:preferrelative="t" stroked="f" coordsize="21600,21600">
            <v:path/>
            <v:fill on="f" focussize="0,0"/>
            <v:stroke on="f" joinstyle="miter"/>
            <v:imagedata r:id="rId5" r:href="rId6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14:paraId="629E7934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本框内容是第一框《认识自己》的深化和落实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是本课的落脚点。本框主要引导学生在认识到每个生命都是独特的基础上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帮助学生学会欣赏自己</w:t>
      </w:r>
      <w:r>
        <w:rPr>
          <w:rFonts w:hint="eastAsia" w:ascii="Times New Roman" w:hAnsi="Times New Roman" w:cs="Times New Roman"/>
        </w:rPr>
        <w:t>，接纳自己，不断完善自己，促使学生能够不断发掘自己的潜能，在为他人、为社会服务中做更好的自己。</w:t>
      </w:r>
    </w:p>
    <w:p w14:paraId="3907E4F9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"学情分析.TIF"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教案【word版都未做】\\名师新教案7道德与法治人教（上）-新教改\\学情分析.TIF"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教案【word版都未做】\\名师新教案7道德与法治人教（上）-新教改\\学情分析.TIF"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教案【word版都未做】\\！已转待做word\\名师新教案7道德与法治人教（上）-新教改\\学情分析.TIF"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教案【word版都未做】\\新教案 7年级道德与法治人教版上\\学情分析.TIF"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6" o:spt="75" type="#_x0000_t75" style="height:16.65pt;width:66.1pt;" filled="f" o:preferrelative="t" stroked="f" coordsize="21600,21600">
            <v:path/>
            <v:fill on="f" focussize="0,0"/>
            <v:stroke on="f" joinstyle="miter"/>
            <v:imagedata r:id="rId7" r:href="rId8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14:paraId="23947A69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通过上一节的学习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学生对正确认识自己有了初步了解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知道了正确认识自己的途径和方法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但不少学生还不能正确、全面地看待自己。</w:t>
      </w:r>
    </w:p>
    <w:p w14:paraId="472CED37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"素养目标.TIF"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教案【word版都未做】\\名师新教案7道德与法治人教（上）-新教改\\素养目标.TIF"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教案【word版都未做】\\名师新教案7道德与法治人教（上）-新教改\\素养目标.TIF"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教案【word版都未做】\\！已转待做word\\名师新教案7道德与法治人教（上）-新教改\\素养目标.TIF"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教案【word版都未做】\\新教案 7年级道德与法治人教版上\\素养目标.TIF"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7" o:spt="75" type="#_x0000_t75" style="height:16.65pt;width:66.1pt;" filled="f" o:preferrelative="t" stroked="f" coordsize="21600,21600">
            <v:path/>
            <v:fill on="f" focussize="0,0"/>
            <v:stroke on="f" joinstyle="miter"/>
            <v:imagedata r:id="rId9" r:href="rId10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14:paraId="6EA424D9">
      <w:pPr>
        <w:pStyle w:val="10"/>
        <w:ind w:firstLine="420" w:firstLineChars="200"/>
        <w:rPr>
          <w:rFonts w:ascii="Times New Roman" w:hAnsi="Times New Roman" w:eastAsia="黑体" w:cs="Times New Roman"/>
        </w:rPr>
      </w:pPr>
    </w:p>
    <w:tbl>
      <w:tblPr>
        <w:tblStyle w:val="1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76"/>
        <w:gridCol w:w="6540"/>
      </w:tblGrid>
      <w:tr w14:paraId="24007F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76" w:type="dxa"/>
            <w:shd w:val="clear" w:color="auto" w:fill="auto"/>
            <w:vAlign w:val="center"/>
          </w:tcPr>
          <w:p w14:paraId="20F8CDDE">
            <w:pPr>
              <w:pStyle w:val="10"/>
              <w:jc w:val="center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黑体" w:cs="Times New Roman"/>
              </w:rPr>
              <w:t>健全人格</w:t>
            </w:r>
          </w:p>
        </w:tc>
        <w:tc>
          <w:tcPr>
            <w:tcW w:w="6540" w:type="dxa"/>
            <w:shd w:val="clear" w:color="auto" w:fill="auto"/>
            <w:vAlign w:val="center"/>
          </w:tcPr>
          <w:p w14:paraId="55A55C74">
            <w:pPr>
              <w:pStyle w:val="10"/>
              <w:jc w:val="center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华文楷体" w:cs="Times New Roman"/>
              </w:rPr>
              <w:t>1.培养学生尊重个体差异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欣赏和接纳自己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形成积极向上的人生观。</w:t>
            </w:r>
          </w:p>
          <w:p w14:paraId="5B0E3B0B">
            <w:pPr>
              <w:pStyle w:val="10"/>
              <w:jc w:val="center"/>
              <w:rPr>
                <w:rFonts w:ascii="MingLiU_HKSCS" w:hAnsi="MingLiU_HKSCS" w:eastAsia="MingLiU_HKSCS" w:cs="MingLiU_HKSCS"/>
              </w:rPr>
            </w:pPr>
            <w:r>
              <w:rPr>
                <w:rFonts w:hint="eastAsia" w:ascii="Times New Roman" w:hAnsi="Times New Roman" w:eastAsia="华文楷体" w:cs="Times New Roman"/>
              </w:rPr>
              <w:t>2.</w:t>
            </w:r>
            <w:r>
              <w:rPr>
                <w:rFonts w:ascii="Times New Roman" w:hAnsi="Times New Roman" w:eastAsia="华文楷体" w:cs="Times New Roman"/>
              </w:rPr>
              <w:t>引导学生正确认识自我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能够自我反思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不断完</w:t>
            </w:r>
            <w:r>
              <w:rPr>
                <w:rFonts w:hint="eastAsia" w:ascii="Times New Roman" w:hAnsi="Times New Roman" w:eastAsia="华文楷体" w:cs="Times New Roman"/>
              </w:rPr>
              <w:t>善自我，保持乐观的态度，学会合作，树立团队意识。</w:t>
            </w:r>
          </w:p>
        </w:tc>
      </w:tr>
      <w:tr w14:paraId="2886A0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76" w:type="dxa"/>
            <w:shd w:val="clear" w:color="auto" w:fill="auto"/>
            <w:vAlign w:val="center"/>
          </w:tcPr>
          <w:p w14:paraId="221A8B25">
            <w:pPr>
              <w:pStyle w:val="10"/>
              <w:jc w:val="center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黑体" w:cs="Times New Roman"/>
              </w:rPr>
              <w:t>责任意识</w:t>
            </w:r>
          </w:p>
        </w:tc>
        <w:tc>
          <w:tcPr>
            <w:tcW w:w="6540" w:type="dxa"/>
            <w:shd w:val="clear" w:color="auto" w:fill="auto"/>
            <w:vAlign w:val="center"/>
          </w:tcPr>
          <w:p w14:paraId="39E0ED89">
            <w:pPr>
              <w:pStyle w:val="1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eastAsia="华文楷体" w:cs="Times New Roman"/>
              </w:rPr>
              <w:t>培养学生为他人、为社会服务的意识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培养社会责任感。</w:t>
            </w:r>
          </w:p>
        </w:tc>
      </w:tr>
    </w:tbl>
    <w:p w14:paraId="1BFE710D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"教学重难点.TIF"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教案【word版都未做】\\名师新教案7道德与法治人教（上）-新教改\\教学重难点.TIF"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教案【word版都未做】\\名师新教案7道德与法治人教（上）-新教改\\教学重难点.TIF"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教案【word版都未做】\\！已转待做word\\名师新教案7道德与法治人教（上）-新教改\\教学重难点.TIF"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教案【word版都未做】\\新教案 7年级道德与法治人教版上\\教学重难点.TIF"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8" o:spt="75" type="#_x0000_t75" style="height:16.65pt;width:77.9pt;" filled="f" o:preferrelative="t" stroked="f" coordsize="21600,21600">
            <v:path/>
            <v:fill on="f" focussize="0,0"/>
            <v:stroke on="f" joinstyle="miter"/>
            <v:imagedata r:id="rId11" r:href="rId12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tbl>
      <w:tblPr>
        <w:tblStyle w:val="1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76"/>
        <w:gridCol w:w="6540"/>
      </w:tblGrid>
      <w:tr w14:paraId="154728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76" w:type="dxa"/>
            <w:shd w:val="clear" w:color="auto" w:fill="auto"/>
            <w:vAlign w:val="center"/>
          </w:tcPr>
          <w:p w14:paraId="6907081A">
            <w:pPr>
              <w:pStyle w:val="10"/>
              <w:jc w:val="center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黑体" w:cs="Times New Roman"/>
              </w:rPr>
              <w:t>教学重点</w:t>
            </w:r>
          </w:p>
        </w:tc>
        <w:tc>
          <w:tcPr>
            <w:tcW w:w="6540" w:type="dxa"/>
            <w:shd w:val="clear" w:color="auto" w:fill="auto"/>
            <w:vAlign w:val="center"/>
          </w:tcPr>
          <w:p w14:paraId="5FD87C7B">
            <w:pPr>
              <w:pStyle w:val="10"/>
              <w:jc w:val="center"/>
              <w:rPr>
                <w:rFonts w:ascii="MingLiU_HKSCS" w:hAnsi="MingLiU_HKSCS" w:eastAsia="MingLiU_HKSCS" w:cs="MingLiU_HKSCS"/>
              </w:rPr>
            </w:pPr>
            <w:r>
              <w:rPr>
                <w:rFonts w:ascii="Times New Roman" w:hAnsi="Times New Roman" w:eastAsia="华文楷体" w:cs="Times New Roman"/>
              </w:rPr>
              <w:t>帮助学生学会如何欣赏自己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接纳自己的全部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以及如何发掘和利用自己的潜能。</w:t>
            </w:r>
          </w:p>
        </w:tc>
      </w:tr>
      <w:tr w14:paraId="5C87BC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76" w:type="dxa"/>
            <w:shd w:val="clear" w:color="auto" w:fill="auto"/>
            <w:vAlign w:val="center"/>
          </w:tcPr>
          <w:p w14:paraId="66FCD9A3">
            <w:pPr>
              <w:pStyle w:val="10"/>
              <w:jc w:val="center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黑体" w:cs="Times New Roman"/>
              </w:rPr>
              <w:t>教学难点</w:t>
            </w:r>
          </w:p>
        </w:tc>
        <w:tc>
          <w:tcPr>
            <w:tcW w:w="6540" w:type="dxa"/>
            <w:shd w:val="clear" w:color="auto" w:fill="auto"/>
            <w:vAlign w:val="center"/>
          </w:tcPr>
          <w:p w14:paraId="304875C4">
            <w:pPr>
              <w:pStyle w:val="1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eastAsia="华文楷体" w:cs="Times New Roman"/>
              </w:rPr>
              <w:t>引导学生理解如何在为他人、为社会服务中</w:t>
            </w:r>
            <w:r>
              <w:rPr>
                <w:rFonts w:hint="eastAsia" w:ascii="Times New Roman" w:hAnsi="Times New Roman" w:eastAsia="华文楷体" w:cs="Times New Roman"/>
              </w:rPr>
              <w:t>实现自我提升。</w:t>
            </w:r>
          </w:p>
        </w:tc>
      </w:tr>
    </w:tbl>
    <w:p w14:paraId="16FE1D8F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"教学建议.TIF"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教案【word版都未做】\\名师新教案7道德与法治人教（上）-新教改\\教学建议.TIF"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教案【word版都未做】\\名师新教案7道德与法治人教（上）-新教改\\教学建议.TIF"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教案【word版都未做】\\！已转待做word\\名师新教案7道德与法治人教（上）-新教改\\教学建议.TIF"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教案【word版都未做】\\新教案 7年级道德与法治人教版上\\教学建议.TIF"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9" o:spt="75" type="#_x0000_t75" style="height:16.65pt;width:66.1pt;" filled="f" o:preferrelative="t" stroked="f" coordsize="21600,21600">
            <v:path/>
            <v:fill on="f" focussize="0,0"/>
            <v:stroke on="f" joinstyle="miter"/>
            <v:imagedata r:id="rId13" r:href="rId14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14:paraId="3FC4A19A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1.</w:t>
      </w:r>
      <w:r>
        <w:rPr>
          <w:rFonts w:ascii="Times New Roman" w:hAnsi="Times New Roman" w:cs="Times New Roman"/>
        </w:rPr>
        <w:t>利用案例教学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展示不同个体如何通过自我提升为社会作出贡献。</w:t>
      </w:r>
    </w:p>
    <w:p w14:paraId="68E1A13E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2.</w:t>
      </w:r>
      <w:r>
        <w:rPr>
          <w:rFonts w:ascii="Times New Roman" w:hAnsi="Times New Roman" w:cs="Times New Roman"/>
        </w:rPr>
        <w:t>鼓励学生进行自我反思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识别自己的优势和需要改进的地方。</w:t>
      </w:r>
    </w:p>
    <w:p w14:paraId="54449C7D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3.</w:t>
      </w:r>
      <w:r>
        <w:rPr>
          <w:rFonts w:ascii="Times New Roman" w:hAnsi="Times New Roman" w:cs="Times New Roman"/>
        </w:rPr>
        <w:t>通过小组合作和角色扮演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让学生实践如何在团队中发挥自己的长处。</w:t>
      </w:r>
    </w:p>
    <w:p w14:paraId="49971AEF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"教学过程.TIF"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教案【word版都未做】\\名师新教案7道德与法治人教（上）-新教改\\教学过程.TIF"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教案【word版都未做】\\名师新教案7道德与法治人教（上）-新教改\\教学过程.TIF"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教案【word版都未做】\\！已转待做word\\名师新教案7道德与法治人教（上）-新教改\\教学过程.TIF"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教案【word版都未做】\\新教案 7年级道德与法治人教版上\\教学过程.TIF"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0" o:spt="75" type="#_x0000_t75" style="height:16.65pt;width:66.1pt;" filled="f" o:preferrelative="t" stroked="f" coordsize="21600,21600">
            <v:path/>
            <v:fill on="f" focussize="0,0"/>
            <v:stroke on="f" joinstyle="miter"/>
            <v:imagedata r:id="rId15" r:href="rId16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14:paraId="0B989420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华文新魏" w:cs="Times New Roman"/>
        </w:rPr>
        <w:t xml:space="preserve">一、创设情境　导入新课 </w:t>
      </w:r>
    </w:p>
    <w:p w14:paraId="1C53BB25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多媒体展示材料：</w:t>
      </w:r>
    </w:p>
    <w:p w14:paraId="0DF4D5BA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华文楷体" w:cs="Times New Roman"/>
        </w:rPr>
        <w:t>爱迪生一生只上过三个月的小学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在小学期间他的表现并不理想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被老师评价为</w:t>
      </w:r>
      <w:r>
        <w:rPr>
          <w:rFonts w:hAnsi="宋体" w:cs="Times New Roman"/>
        </w:rPr>
        <w:t>“</w:t>
      </w:r>
      <w:r>
        <w:rPr>
          <w:rFonts w:ascii="Times New Roman" w:hAnsi="Times New Roman" w:eastAsia="华文楷体" w:cs="Times New Roman"/>
        </w:rPr>
        <w:t>低能儿</w:t>
      </w:r>
      <w:r>
        <w:rPr>
          <w:rFonts w:hAnsi="宋体" w:cs="Times New Roman"/>
        </w:rPr>
        <w:t>”</w:t>
      </w:r>
      <w:r>
        <w:rPr>
          <w:rFonts w:ascii="Times New Roman" w:hAnsi="Times New Roman" w:eastAsia="华文楷体" w:cs="Times New Roman"/>
        </w:rPr>
        <w:t>。他的学问是靠父母教导和自修得来的</w:t>
      </w:r>
      <w:r>
        <w:rPr>
          <w:rFonts w:hint="eastAsia" w:ascii="Times New Roman" w:hAnsi="Times New Roman" w:eastAsia="华文楷体" w:cs="Times New Roman"/>
        </w:rPr>
        <w:t>。因为不服输，想做更好的自己，所以爱迪生长大才能成为举世闻名的</w:t>
      </w:r>
      <w:r>
        <w:rPr>
          <w:rFonts w:hint="eastAsia" w:hAnsi="宋体" w:cs="Times New Roman"/>
        </w:rPr>
        <w:t>“</w:t>
      </w:r>
      <w:r>
        <w:rPr>
          <w:rFonts w:hint="eastAsia" w:ascii="Times New Roman" w:hAnsi="Times New Roman" w:eastAsia="华文楷体" w:cs="Times New Roman"/>
        </w:rPr>
        <w:t>发明大王</w:t>
      </w:r>
      <w:r>
        <w:rPr>
          <w:rFonts w:hint="eastAsia" w:hAnsi="宋体" w:cs="Times New Roman"/>
        </w:rPr>
        <w:t>”</w:t>
      </w:r>
      <w:r>
        <w:rPr>
          <w:rFonts w:hint="eastAsia" w:ascii="Times New Roman" w:hAnsi="Times New Roman" w:eastAsia="华文楷体" w:cs="Times New Roman"/>
        </w:rPr>
        <w:t>。他发明过电灯、留声机、发报机、发电机、电子管等物品，这些东西轰动了全世界，也为全世界发展奠定了许多基础，大大地改善了人类的生活。</w:t>
      </w:r>
    </w:p>
    <w:p w14:paraId="5776AEAE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思考：</w:t>
      </w:r>
      <w:r>
        <w:rPr>
          <w:rFonts w:ascii="Times New Roman" w:hAnsi="Times New Roman" w:cs="Times New Roman"/>
        </w:rPr>
        <w:t>爱迪生的故事带给我们哪些启示？</w:t>
      </w:r>
    </w:p>
    <w:p w14:paraId="26B3F028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学生思考后回答。</w:t>
      </w:r>
    </w:p>
    <w:p w14:paraId="6DBE1CD7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教师导入：</w:t>
      </w:r>
      <w:r>
        <w:rPr>
          <w:rFonts w:ascii="Times New Roman" w:hAnsi="Times New Roman" w:cs="Times New Roman"/>
        </w:rPr>
        <w:t>爱迪生的成功源于他不屈服于命运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想做更好的自己。那怎样才能做更好的自己呢？今天我们一起来学习《做更好的自己》。</w:t>
      </w:r>
    </w:p>
    <w:p w14:paraId="059D5443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华文新魏" w:cs="Times New Roman"/>
        </w:rPr>
        <w:t>二、师生互动　探究新知</w:t>
      </w:r>
    </w:p>
    <w:p w14:paraId="0178E03F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探究一　独一无二的</w:t>
      </w:r>
      <w:r>
        <w:rPr>
          <w:rFonts w:hAnsi="宋体" w:cs="Times New Roman"/>
        </w:rPr>
        <w:t>“</w:t>
      </w:r>
      <w:r>
        <w:rPr>
          <w:rFonts w:ascii="Times New Roman" w:hAnsi="Times New Roman" w:eastAsia="黑体" w:cs="Times New Roman"/>
        </w:rPr>
        <w:t>我</w:t>
      </w:r>
      <w:r>
        <w:rPr>
          <w:rFonts w:hAnsi="宋体" w:cs="Times New Roman"/>
        </w:rPr>
        <w:t>”</w:t>
      </w:r>
    </w:p>
    <w:p w14:paraId="019A149C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1.</w:t>
      </w:r>
      <w:r>
        <w:rPr>
          <w:rFonts w:ascii="Times New Roman" w:hAnsi="Times New Roman" w:eastAsia="黑体" w:cs="Times New Roman"/>
        </w:rPr>
        <w:t>活动环节一：走进小蓉的故事</w:t>
      </w:r>
    </w:p>
    <w:p w14:paraId="2B1D7770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多媒体出示教材P12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生活观察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：</w:t>
      </w:r>
    </w:p>
    <w:p w14:paraId="06211F0D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华文楷体" w:cs="Times New Roman"/>
        </w:rPr>
        <w:t>进入初中以后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小蓉总是会不自觉地拿自己和别人进行比较。有时候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她为自己感到</w:t>
      </w:r>
      <w:r>
        <w:rPr>
          <w:rFonts w:hint="eastAsia" w:ascii="Times New Roman" w:hAnsi="Times New Roman" w:eastAsia="华文楷体" w:cs="Times New Roman"/>
        </w:rPr>
        <w:t>骄傲：学习勤奋，做事认真，考虑周到，关心别人，在音乐方面有些天赋</w:t>
      </w:r>
      <w:r>
        <w:rPr>
          <w:rFonts w:hint="eastAsia" w:hAnsi="宋体" w:cs="Times New Roman"/>
        </w:rPr>
        <w:t>……</w:t>
      </w:r>
      <w:r>
        <w:rPr>
          <w:rFonts w:hint="eastAsia" w:ascii="Times New Roman" w:hAnsi="Times New Roman" w:eastAsia="华文楷体" w:cs="Times New Roman"/>
        </w:rPr>
        <w:t>但有时候，她又羡慕别人：别人能把平淡无奇的事情讲得津津有味，别人能轻松解决棘手的问题，别人谈论的很多话题她都没关注过，她甚至觉得自己与同学相比有些</w:t>
      </w:r>
      <w:r>
        <w:rPr>
          <w:rFonts w:hint="eastAsia" w:hAnsi="宋体" w:cs="Times New Roman"/>
        </w:rPr>
        <w:t>“</w:t>
      </w:r>
      <w:r>
        <w:rPr>
          <w:rFonts w:hint="eastAsia" w:ascii="Times New Roman" w:hAnsi="Times New Roman" w:eastAsia="华文楷体" w:cs="Times New Roman"/>
        </w:rPr>
        <w:t>孤陋寡闻</w:t>
      </w:r>
      <w:r>
        <w:rPr>
          <w:rFonts w:hint="eastAsia" w:hAnsi="宋体" w:cs="Times New Roman"/>
        </w:rPr>
        <w:t>”……</w:t>
      </w:r>
      <w:r>
        <w:rPr>
          <w:rFonts w:hint="eastAsia" w:ascii="Times New Roman" w:hAnsi="Times New Roman" w:eastAsia="华文楷体" w:cs="Times New Roman"/>
        </w:rPr>
        <w:t>有时候，她会学着别人的样子说话、做事，但这又让她觉得很累。</w:t>
      </w:r>
    </w:p>
    <w:p w14:paraId="24B4B139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教案【word版都未做】\\名师新教案7道德与法治人教（上）-新教改\\QD10.TIF"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教案【word版都未做】\\名师新教案7道德与法治人教（上）-新教改\\QD10.TIF"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教案【word版都未做】\\！已转待做word\\名师新教案7道德与法治人教（上）-新教改\\QD10.TIF"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教案【word版都未做】\\新教案 7年级道德与法治人教版上\\QD10.TIF"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1" o:spt="75" type="#_x0000_t75" style="height:113.9pt;width:210.65pt;" filled="f" o:preferrelative="t" stroked="f" coordsize="21600,21600">
            <v:path/>
            <v:fill on="f" focussize="0,0"/>
            <v:stroke on="f" joinstyle="miter"/>
            <v:imagedata r:id="rId17" r:href="rId18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14:paraId="6BCDE780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思考问题：</w:t>
      </w:r>
      <w:r>
        <w:rPr>
          <w:rFonts w:ascii="Times New Roman" w:hAnsi="Times New Roman" w:cs="Times New Roman"/>
        </w:rPr>
        <w:t>(1)你怎么看待小蓉的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累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？</w:t>
      </w:r>
    </w:p>
    <w:p w14:paraId="20E71B70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(2)如果你是小蓉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你会怎么做？</w:t>
      </w:r>
    </w:p>
    <w:p w14:paraId="29BCA75B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学生讨论、交流。</w:t>
      </w:r>
    </w:p>
    <w:p w14:paraId="4D590206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提示：</w:t>
      </w:r>
      <w:r>
        <w:rPr>
          <w:rFonts w:ascii="Times New Roman" w:hAnsi="Times New Roman" w:cs="Times New Roman"/>
        </w:rPr>
        <w:t>(1)小蓉自我否</w:t>
      </w:r>
      <w:r>
        <w:rPr>
          <w:rFonts w:hint="eastAsia" w:ascii="Times New Roman" w:hAnsi="Times New Roman" w:cs="Times New Roman"/>
        </w:rPr>
        <w:t>定，不能接纳自我，不善于接纳自己、欣赏自己，这是她感到累的主要原因。</w:t>
      </w:r>
    </w:p>
    <w:p w14:paraId="0912F2C1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2</w:t>
      </w:r>
      <w:r>
        <w:rPr>
          <w:rFonts w:hint="eastAsia"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我会发扬自身优点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改正缺点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不断完善自我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既欣赏自己的优点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也为他人鼓掌、喝彩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使自己成为一个自信的人。</w:t>
      </w:r>
    </w:p>
    <w:p w14:paraId="6878E2A4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教师总结：</w:t>
      </w:r>
      <w:r>
        <w:rPr>
          <w:rFonts w:ascii="Times New Roman" w:hAnsi="Times New Roman" w:cs="Times New Roman"/>
        </w:rPr>
        <w:t>世界上没有完全相同的两片树叶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也没有完全相同的两个人。每个人在兴趣、性格、气质、能力等方面都有所不同。我们要尊重和接受个体的差异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并根据自身特点和社会需要发展自己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做更好的自己。</w:t>
      </w:r>
    </w:p>
    <w:p w14:paraId="63C92516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探究二　做更好的自己</w:t>
      </w:r>
    </w:p>
    <w:p w14:paraId="3A7AEE5A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2.</w:t>
      </w:r>
      <w:r>
        <w:rPr>
          <w:rFonts w:ascii="Times New Roman" w:hAnsi="Times New Roman" w:eastAsia="黑体" w:cs="Times New Roman"/>
        </w:rPr>
        <w:t>活动环节二：写自荐信——学会欣赏自己</w:t>
      </w:r>
    </w:p>
    <w:p w14:paraId="251B2B02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多媒体出示自荐信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请同学们一起来找找自己的优点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找出自己最值得欣赏的地方。</w:t>
      </w:r>
    </w:p>
    <w:tbl>
      <w:tblPr>
        <w:tblStyle w:val="1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350"/>
      </w:tblGrid>
      <w:tr w14:paraId="0E5388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50" w:type="dxa"/>
            <w:shd w:val="clear" w:color="auto" w:fill="auto"/>
            <w:vAlign w:val="center"/>
          </w:tcPr>
          <w:p w14:paraId="2A14E134">
            <w:pPr>
              <w:pStyle w:val="1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eastAsia="黑体" w:cs="Times New Roman"/>
              </w:rPr>
              <w:t>自荐信</w:t>
            </w:r>
          </w:p>
          <w:p w14:paraId="1F6ECF3D">
            <w:pPr>
              <w:pStyle w:val="1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eastAsia="黑体" w:cs="Times New Roman"/>
                <w:u w:val="single"/>
              </w:rPr>
              <w:t>　　　　　　　　　　　　　　　　</w:t>
            </w:r>
          </w:p>
          <w:p w14:paraId="2408B1C3">
            <w:pPr>
              <w:pStyle w:val="1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eastAsia="黑体" w:cs="Times New Roman"/>
                <w:u w:val="single"/>
              </w:rPr>
              <w:t>　　　　　　　　　　　　　　　　　　　　　　　</w:t>
            </w:r>
          </w:p>
          <w:p w14:paraId="07C9B0FF">
            <w:pPr>
              <w:pStyle w:val="1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eastAsia="黑体" w:cs="Times New Roman"/>
                <w:u w:val="single"/>
              </w:rPr>
              <w:t>　　　　　　　　　　　　　　　　　　　　　　　</w:t>
            </w:r>
          </w:p>
          <w:p w14:paraId="0D82FA9E">
            <w:pPr>
              <w:pStyle w:val="1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eastAsia="黑体" w:cs="Times New Roman"/>
                <w:u w:val="single"/>
              </w:rPr>
              <w:t>　　　　　　　　　　　　　　　　　　　　　　　</w:t>
            </w:r>
          </w:p>
        </w:tc>
      </w:tr>
    </w:tbl>
    <w:p w14:paraId="7C352CC8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　　</w:t>
      </w:r>
      <w:r>
        <w:rPr>
          <w:rFonts w:ascii="Times New Roman" w:hAnsi="Times New Roman" w:eastAsia="黑体" w:cs="Times New Roman"/>
        </w:rPr>
        <w:t>思考问题：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天生我材必有用。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每个人</w:t>
      </w:r>
      <w:r>
        <w:rPr>
          <w:rFonts w:hint="eastAsia" w:ascii="Times New Roman" w:hAnsi="Times New Roman" w:cs="Times New Roman"/>
        </w:rPr>
        <w:t>都有值得欣赏的方面。那么同学们，你们最欣赏自己的哪些方面？请选择其一写一封自荐信。</w:t>
      </w:r>
    </w:p>
    <w:p w14:paraId="52A02D8B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同学们完成自荐信后，相互进行展示，交流。</w:t>
      </w:r>
    </w:p>
    <w:p w14:paraId="7B6AE60B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教师讲述：</w:t>
      </w:r>
      <w:r>
        <w:rPr>
          <w:rFonts w:ascii="Times New Roman" w:hAnsi="Times New Roman" w:cs="Times New Roman"/>
        </w:rPr>
        <w:t>学会欣赏自己。欣赏自己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不是孤芳自赏、骄傲自大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而是欣赏自己的长处和优势。欣赏自己认真做事的态度、善于合作的品质、坚持不懈的精神等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激励自己在成长的道路上不断奋勇前进。</w:t>
      </w:r>
    </w:p>
    <w:p w14:paraId="679E0636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3.</w:t>
      </w:r>
      <w:r>
        <w:rPr>
          <w:rFonts w:ascii="Times New Roman" w:hAnsi="Times New Roman" w:eastAsia="黑体" w:cs="Times New Roman"/>
        </w:rPr>
        <w:t>活动环节三：</w:t>
      </w:r>
      <w:r>
        <w:rPr>
          <w:rFonts w:hAnsi="宋体" w:cs="Times New Roman"/>
        </w:rPr>
        <w:t>“</w:t>
      </w:r>
      <w:r>
        <w:rPr>
          <w:rFonts w:ascii="Times New Roman" w:hAnsi="Times New Roman" w:eastAsia="黑体" w:cs="Times New Roman"/>
        </w:rPr>
        <w:t>实话实说</w:t>
      </w:r>
      <w:r>
        <w:rPr>
          <w:rFonts w:hAnsi="宋体" w:cs="Times New Roman"/>
        </w:rPr>
        <w:t>”</w:t>
      </w:r>
      <w:r>
        <w:rPr>
          <w:rFonts w:ascii="Times New Roman" w:hAnsi="Times New Roman" w:eastAsia="黑体" w:cs="Times New Roman"/>
        </w:rPr>
        <w:t>——学会接纳自己</w:t>
      </w:r>
    </w:p>
    <w:p w14:paraId="64E94978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教师讲述：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金无足赤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人无完人。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每个人都是不完美的。有些方面的不足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你可能会接</w:t>
      </w:r>
      <w:r>
        <w:rPr>
          <w:rFonts w:hint="eastAsia" w:ascii="Times New Roman" w:hAnsi="Times New Roman" w:cs="Times New Roman"/>
        </w:rPr>
        <w:t>受；有些方面的不足，你可能想回避、掩饰。</w:t>
      </w:r>
    </w:p>
    <w:p w14:paraId="32A3EFF7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多媒体出示以下表格：</w:t>
      </w:r>
    </w:p>
    <w:tbl>
      <w:tblPr>
        <w:tblStyle w:val="1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279"/>
      </w:tblGrid>
      <w:tr w14:paraId="7DEE06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279" w:type="dxa"/>
            <w:shd w:val="clear" w:color="auto" w:fill="auto"/>
            <w:vAlign w:val="center"/>
          </w:tcPr>
          <w:p w14:paraId="2B2764F8">
            <w:pPr>
              <w:pStyle w:val="10"/>
              <w:jc w:val="left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华文楷体" w:cs="Times New Roman"/>
              </w:rPr>
              <w:t>有些不足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如</w:t>
            </w:r>
            <w:r>
              <w:rPr>
                <w:rFonts w:ascii="Times New Roman" w:hAnsi="Times New Roman" w:eastAsia="华文楷体" w:cs="Times New Roman"/>
                <w:u w:val="single"/>
              </w:rPr>
              <w:t>　　　　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我能接受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 xml:space="preserve">因为__________________________。 </w:t>
            </w:r>
          </w:p>
          <w:p w14:paraId="1FBC4694">
            <w:pPr>
              <w:pStyle w:val="10"/>
              <w:jc w:val="left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华文楷体" w:cs="Times New Roman"/>
              </w:rPr>
              <w:t>有些不足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如</w:t>
            </w:r>
            <w:r>
              <w:rPr>
                <w:rFonts w:ascii="Times New Roman" w:hAnsi="Times New Roman" w:eastAsia="华文楷体" w:cs="Times New Roman"/>
                <w:u w:val="single"/>
              </w:rPr>
              <w:t>　　　　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我不能接受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 xml:space="preserve">因为_________________________。 </w:t>
            </w:r>
          </w:p>
          <w:p w14:paraId="7B8EF0BC">
            <w:pPr>
              <w:pStyle w:val="10"/>
              <w:jc w:val="left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华文楷体" w:cs="Times New Roman"/>
              </w:rPr>
              <w:t>接纳自己的全部是不是很难做到？你有没有什么好办法和同学分享？</w:t>
            </w:r>
          </w:p>
          <w:p w14:paraId="19A691BD">
            <w:pPr>
              <w:pStyle w:val="1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eastAsia="华文楷体" w:cs="Times New Roman"/>
              </w:rPr>
              <w:t>接受不足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我会______________________________________________。</w:t>
            </w:r>
          </w:p>
        </w:tc>
      </w:tr>
    </w:tbl>
    <w:p w14:paraId="6A405DCF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　　学生交流、展示。</w:t>
      </w:r>
    </w:p>
    <w:p w14:paraId="29899B58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教师总结：</w:t>
      </w:r>
      <w:r>
        <w:rPr>
          <w:rFonts w:ascii="Times New Roman" w:hAnsi="Times New Roman" w:cs="Times New Roman"/>
        </w:rPr>
        <w:t>学会接纳自己。接纳自己需要接纳自己的全部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既接纳优点又接纳不足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既接纳现在又接纳过去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既接纳自己满意的部分也接纳自己不满意的部分。接纳自己的不足和不满意的部分并不意味着裹足不前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而是需要我们以乐观、勇气和智慧面对现实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努力向更好的方向发展。</w:t>
      </w:r>
    </w:p>
    <w:p w14:paraId="17C59A7E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4.</w:t>
      </w:r>
      <w:r>
        <w:rPr>
          <w:rFonts w:ascii="Times New Roman" w:hAnsi="Times New Roman" w:eastAsia="黑体" w:cs="Times New Roman"/>
        </w:rPr>
        <w:t>活动环节四：改正自己的缺点——不断完善自己</w:t>
      </w:r>
    </w:p>
    <w:p w14:paraId="1A9CF4D7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多媒体出示材料：</w:t>
      </w:r>
    </w:p>
    <w:p w14:paraId="4CB8E985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华文楷体" w:cs="Times New Roman"/>
        </w:rPr>
        <w:t>中国田径短跑运动员苏炳添个子不高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步长非常吃亏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但是他扬</w:t>
      </w:r>
      <w:r>
        <w:rPr>
          <w:rFonts w:hint="eastAsia" w:ascii="Times New Roman" w:hAnsi="Times New Roman" w:eastAsia="华文楷体" w:cs="Times New Roman"/>
        </w:rPr>
        <w:t>长避短，充分发挥自己爆发力强、步频快的特点，一次次刷新成绩。起初训练时，他身上的技术短板缺陷暴露出来了，但他主动改正缺点，在外教的帮助下，改变了前后起跑器的距离、预备式腿膝关节的角度，践行科学化训练理念。在</w:t>
      </w:r>
      <w:r>
        <w:rPr>
          <w:rFonts w:ascii="Times New Roman" w:hAnsi="Times New Roman" w:eastAsia="华文楷体" w:cs="Times New Roman"/>
        </w:rPr>
        <w:t>2018年雅加达亚运会之前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苏炳添从没拿过冠军。他总是笑着说：</w:t>
      </w:r>
      <w:r>
        <w:rPr>
          <w:rFonts w:hAnsi="宋体" w:cs="Times New Roman"/>
        </w:rPr>
        <w:t>“</w:t>
      </w:r>
      <w:r>
        <w:rPr>
          <w:rFonts w:ascii="Times New Roman" w:hAnsi="Times New Roman" w:eastAsia="华文楷体" w:cs="Times New Roman"/>
        </w:rPr>
        <w:t>我接受自己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没想过超越人种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没在乎自己拿不拿冠军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我只想做好自己！</w:t>
      </w:r>
      <w:r>
        <w:rPr>
          <w:rFonts w:hAnsi="宋体" w:cs="Times New Roman"/>
        </w:rPr>
        <w:t>”</w:t>
      </w:r>
      <w:r>
        <w:rPr>
          <w:rFonts w:ascii="Times New Roman" w:hAnsi="Times New Roman" w:eastAsia="华文楷体" w:cs="Times New Roman"/>
        </w:rPr>
        <w:t>他总是积极训练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向教练虚心请教、学习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和队友们合作交流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为自己和队友的进步加油喝彩。</w:t>
      </w:r>
    </w:p>
    <w:p w14:paraId="5C7B2680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思考问题：</w:t>
      </w:r>
      <w:r>
        <w:rPr>
          <w:rFonts w:ascii="Times New Roman" w:hAnsi="Times New Roman" w:cs="Times New Roman"/>
        </w:rPr>
        <w:t>苏炳添为什么能获得亚运会男子百米冠军？</w:t>
      </w:r>
    </w:p>
    <w:p w14:paraId="64BE52E4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学</w:t>
      </w:r>
      <w:r>
        <w:rPr>
          <w:rFonts w:hint="eastAsia" w:ascii="Times New Roman" w:hAnsi="Times New Roman" w:cs="Times New Roman"/>
        </w:rPr>
        <w:t>生讨论、交流、回答。</w:t>
      </w:r>
    </w:p>
    <w:p w14:paraId="60326CA2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提示：</w:t>
      </w:r>
      <w:r>
        <w:rPr>
          <w:rFonts w:ascii="Times New Roman" w:hAnsi="Times New Roman" w:cs="Times New Roman"/>
        </w:rPr>
        <w:t>苏炳添能够不断完善自己。善于发挥自己的优点和长处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并及时主动改正自己的缺点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弥补自己的不足。善于向他人学习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利用一切机会丰富和发展自己。</w:t>
      </w:r>
    </w:p>
    <w:p w14:paraId="145E8B59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5.</w:t>
      </w:r>
      <w:r>
        <w:rPr>
          <w:rFonts w:ascii="Times New Roman" w:hAnsi="Times New Roman" w:eastAsia="黑体" w:cs="Times New Roman"/>
        </w:rPr>
        <w:t>活动环节五：</w:t>
      </w:r>
      <w:r>
        <w:rPr>
          <w:rFonts w:hAnsi="宋体" w:cs="Times New Roman"/>
        </w:rPr>
        <w:t>“</w:t>
      </w:r>
      <w:r>
        <w:rPr>
          <w:rFonts w:ascii="Times New Roman" w:hAnsi="Times New Roman" w:eastAsia="黑体" w:cs="Times New Roman"/>
        </w:rPr>
        <w:t>名言、名事</w:t>
      </w:r>
      <w:r>
        <w:rPr>
          <w:rFonts w:hAnsi="宋体" w:cs="Times New Roman"/>
        </w:rPr>
        <w:t>”</w:t>
      </w:r>
      <w:r>
        <w:rPr>
          <w:rFonts w:ascii="Times New Roman" w:hAnsi="Times New Roman" w:eastAsia="黑体" w:cs="Times New Roman"/>
        </w:rPr>
        <w:t>——不断发掘自己的潜能</w:t>
      </w:r>
    </w:p>
    <w:p w14:paraId="26001E69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组织课堂小游戏：你在1分钟内能够鼓掌多少次？试一试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你有什么感悟？</w:t>
      </w:r>
    </w:p>
    <w:p w14:paraId="5745A477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同学们畅所欲言。</w:t>
      </w:r>
    </w:p>
    <w:p w14:paraId="37B982EB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多媒体出示图片：</w:t>
      </w:r>
    </w:p>
    <w:p w14:paraId="4FD3C0E2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教案【word版都未做】\\名师新教案7道德与法治人教（上）-新教改\\QD11.TIF"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教案【word版都未做】\\名师新教案7道德与法治人教（上）-新教改\\QD11.TIF"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教案【word版都未做】\\！已转待做word\\名师新教案7道德与法治人教（上）-新教改\\QD11.TIF"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教案【word版都未做】\\新教案 7年级道德与法治人教版上\\QD11.TIF"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2" o:spt="75" type="#_x0000_t75" style="height:92.95pt;width:104.25pt;" filled="f" o:preferrelative="t" stroked="f" coordsize="21600,21600">
            <v:path/>
            <v:fill on="f" focussize="0,0"/>
            <v:stroke on="f" joinstyle="miter"/>
            <v:imagedata r:id="rId19" r:href="rId20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14:paraId="38AF6FBB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教师讲述：</w:t>
      </w:r>
      <w:r>
        <w:rPr>
          <w:rFonts w:ascii="Times New Roman" w:hAnsi="Times New Roman" w:cs="Times New Roman"/>
        </w:rPr>
        <w:t>潜能代表个体未来可能发展的潜在能力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受先天遗传和后天因素的</w:t>
      </w:r>
      <w:r>
        <w:rPr>
          <w:rFonts w:hint="eastAsia" w:ascii="Times New Roman" w:hAnsi="Times New Roman" w:cs="Times New Roman"/>
        </w:rPr>
        <w:t>影响。每个人都可能具有不同的、多方面的潜能。</w:t>
      </w:r>
    </w:p>
    <w:p w14:paraId="6665D015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多媒体出示材料：</w:t>
      </w:r>
    </w:p>
    <w:p w14:paraId="26610E8E">
      <w:pPr>
        <w:pStyle w:val="10"/>
        <w:ind w:firstLine="420" w:firstLineChars="200"/>
        <w:rPr>
          <w:rFonts w:ascii="Times New Roman" w:hAnsi="Times New Roman" w:eastAsia="华文楷体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华文楷体" w:cs="Times New Roman"/>
        </w:rPr>
        <w:t>失去双臂的刘伟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凭借高超的双脚演奏钢琴的水平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获得首届</w:t>
      </w:r>
      <w:r>
        <w:rPr>
          <w:rFonts w:hAnsi="宋体" w:cs="Times New Roman"/>
        </w:rPr>
        <w:t>“</w:t>
      </w:r>
      <w:r>
        <w:rPr>
          <w:rFonts w:ascii="Times New Roman" w:hAnsi="Times New Roman" w:eastAsia="华文楷体" w:cs="Times New Roman"/>
        </w:rPr>
        <w:t>中国达人秀</w:t>
      </w:r>
      <w:r>
        <w:rPr>
          <w:rFonts w:hAnsi="宋体" w:cs="Times New Roman"/>
        </w:rPr>
        <w:t>”</w:t>
      </w:r>
      <w:r>
        <w:rPr>
          <w:rFonts w:ascii="Times New Roman" w:hAnsi="Times New Roman" w:eastAsia="华文楷体" w:cs="Times New Roman"/>
        </w:rPr>
        <w:t>的冠军。</w:t>
      </w:r>
    </w:p>
    <w:p w14:paraId="0FBE8301">
      <w:pPr>
        <w:pStyle w:val="10"/>
        <w:ind w:firstLine="420" w:firstLineChars="200"/>
        <w:rPr>
          <w:rFonts w:ascii="Times New Roman" w:hAnsi="Times New Roman" w:eastAsia="华文楷体" w:cs="Times New Roman"/>
        </w:rPr>
      </w:pPr>
      <w:r>
        <w:rPr>
          <w:rFonts w:ascii="Times New Roman" w:hAnsi="Times New Roman" w:eastAsia="华文楷体" w:cs="Times New Roman"/>
        </w:rPr>
        <w:t>胡达·克鲁斯在70岁的时候学习登山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以95岁的高龄登上了日本的富士山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破了攀登此山的最高年龄纪录。</w:t>
      </w:r>
    </w:p>
    <w:p w14:paraId="38133621">
      <w:pPr>
        <w:pStyle w:val="10"/>
        <w:ind w:firstLine="420" w:firstLineChars="200"/>
        <w:rPr>
          <w:rFonts w:ascii="Times New Roman" w:hAnsi="Times New Roman" w:eastAsia="华文楷体" w:cs="Times New Roman"/>
        </w:rPr>
      </w:pPr>
      <w:r>
        <w:rPr>
          <w:rFonts w:hint="eastAsia" w:ascii="Times New Roman" w:hAnsi="Times New Roman" w:eastAsia="华文楷体" w:cs="Times New Roman"/>
        </w:rPr>
        <w:t xml:space="preserve">  </w:t>
      </w:r>
      <w:r>
        <w:rPr>
          <w:rFonts w:ascii="Times New Roman" w:hAnsi="Times New Roman" w:eastAsia="华文楷体" w:cs="Times New Roman"/>
        </w:rPr>
        <w:t>爱迪生一生有一千多项发明。</w:t>
      </w:r>
    </w:p>
    <w:p w14:paraId="2B72B0AD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eastAsia="华文楷体" w:cs="Times New Roman"/>
        </w:rPr>
        <w:t xml:space="preserve">  </w:t>
      </w:r>
      <w:r>
        <w:rPr>
          <w:rFonts w:ascii="Times New Roman" w:hAnsi="Times New Roman" w:eastAsia="华文楷体" w:cs="Times New Roman"/>
        </w:rPr>
        <w:t>马克思能阅读欧洲所有国家的文学著作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恩格斯能说20种语言。</w:t>
      </w:r>
    </w:p>
    <w:p w14:paraId="2C3EB921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思考问题：</w:t>
      </w:r>
      <w:r>
        <w:rPr>
          <w:rFonts w:ascii="Times New Roman" w:hAnsi="Times New Roman" w:cs="Times New Roman"/>
        </w:rPr>
        <w:t>(1)这些故事告诉我们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每个人的潜能都一样吗？</w:t>
      </w:r>
    </w:p>
    <w:p w14:paraId="2E6E84E9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cs="Times New Roman"/>
        </w:rPr>
        <w:t>(2)我们怎样才能发掘自身的潜能呢？</w:t>
      </w:r>
    </w:p>
    <w:p w14:paraId="30332E84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提示：</w:t>
      </w:r>
      <w:r>
        <w:rPr>
          <w:rFonts w:ascii="Times New Roman" w:hAnsi="Times New Roman" w:cs="Times New Roman"/>
        </w:rPr>
        <w:t xml:space="preserve">  (1)每个人的潜能都不一样。从材料中我们可以看出：虽然刘伟失去双臂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但他在演奏方面有很大的潜能；胡达·克鲁斯在登山方面具有很大的潜能；爱迪生有发明方面的潜能；马克思、恩格斯有语言方面</w:t>
      </w:r>
      <w:r>
        <w:rPr>
          <w:rFonts w:hint="eastAsia" w:ascii="Times New Roman" w:hAnsi="Times New Roman" w:cs="Times New Roman"/>
        </w:rPr>
        <w:t>的潜能。</w:t>
      </w:r>
      <w:r>
        <w:rPr>
          <w:rFonts w:ascii="Times New Roman" w:hAnsi="Times New Roman" w:cs="Times New Roman"/>
        </w:rPr>
        <w:t>（或一样。他们之所以能够取得成功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是因为他们都具有顽强的毅力、坚强的意志、持之以恒的精神、明确的奋斗目标</w:t>
      </w:r>
      <w:r>
        <w:rPr>
          <w:rFonts w:hAnsi="宋体" w:cs="Times New Roman"/>
        </w:rPr>
        <w:t>……</w:t>
      </w:r>
      <w:r>
        <w:rPr>
          <w:rFonts w:ascii="Times New Roman" w:hAnsi="Times New Roman" w:cs="Times New Roman"/>
        </w:rPr>
        <w:t>）</w:t>
      </w:r>
    </w:p>
    <w:p w14:paraId="0C0EE9E0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cs="Times New Roman"/>
        </w:rPr>
        <w:t>(2)我们可以通过自我观察、探索、实践、努力等方法来发掘自身的潜能。</w:t>
      </w:r>
    </w:p>
    <w:p w14:paraId="2B7DA6CE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教师总结：</w:t>
      </w:r>
      <w:r>
        <w:rPr>
          <w:rFonts w:ascii="Times New Roman" w:hAnsi="Times New Roman" w:cs="Times New Roman"/>
        </w:rPr>
        <w:t>不断发掘自己的潜能。我们可以通过学习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发现自己的兴趣爱好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找到自己喜爱的领域；通过参与多方面的活动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了解国家和社会的需要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寻求适合自己发展的空间；通过与他人合作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不断提升自己的能力。</w:t>
      </w:r>
    </w:p>
    <w:p w14:paraId="0540799B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6.</w:t>
      </w:r>
      <w:r>
        <w:rPr>
          <w:rFonts w:ascii="Times New Roman" w:hAnsi="Times New Roman" w:eastAsia="黑体" w:cs="Times New Roman"/>
        </w:rPr>
        <w:t>活动环节六：服务社会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eastAsia="黑体" w:cs="Times New Roman"/>
        </w:rPr>
        <w:t>做更好的自己</w:t>
      </w:r>
    </w:p>
    <w:p w14:paraId="31A0E497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多媒体出示</w:t>
      </w:r>
      <w:r>
        <w:rPr>
          <w:rFonts w:hint="eastAsia" w:ascii="Times New Roman" w:hAnsi="Times New Roman" w:cs="Times New Roman"/>
        </w:rPr>
        <w:t>图片：</w:t>
      </w:r>
    </w:p>
    <w:p w14:paraId="1458537F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教案【word版都未做】\\名师新教案7道德与法治人教（上）-新教改\\QD12.TIF"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教案【word版都未做】\\名师新教案7道德与法治人教（上）-新教改\\QD12.TIF"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教案【word版都未做】\\！已转待做word\\名师新教案7道德与法治人教（上）-新教改\\QD12.TIF"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教案【word版都未做】\\新教案 7年级道德与法治人教版上\\QD12.TIF"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3" o:spt="75" type="#_x0000_t75" style="height:72.55pt;width:333.15pt;" filled="f" o:preferrelative="t" stroked="f" coordsize="21600,21600">
            <v:path/>
            <v:fill on="f" focussize="0,0"/>
            <v:stroke on="f" joinstyle="miter"/>
            <v:imagedata r:id="rId21" r:href="rId22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14:paraId="41561063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思考问题：</w:t>
      </w:r>
      <w:r>
        <w:rPr>
          <w:rFonts w:ascii="Times New Roman" w:hAnsi="Times New Roman" w:cs="Times New Roman"/>
        </w:rPr>
        <w:t>分享一个你做过的类似的事情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并说说你的收获。</w:t>
      </w:r>
    </w:p>
    <w:p w14:paraId="273BFBEB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学生讨论、交流、回答。</w:t>
      </w:r>
    </w:p>
    <w:p w14:paraId="22CE8AB8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教师讲述：</w:t>
      </w:r>
      <w:r>
        <w:rPr>
          <w:rFonts w:ascii="Times New Roman" w:hAnsi="Times New Roman" w:cs="Times New Roman"/>
        </w:rPr>
        <w:t>做更好的自己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是在为他人、为社会服务中实现的。做更好的自己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不仅是初中阶段的成长要求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而且是值得我们用一生去探寻的人生课题。</w:t>
      </w:r>
    </w:p>
    <w:p w14:paraId="7EC6B130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华文新魏" w:cs="Times New Roman"/>
        </w:rPr>
        <w:t>三、畅所欲言　归纳总结</w:t>
      </w:r>
    </w:p>
    <w:p w14:paraId="2D6AEE87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师生共同归纳总结怎样做更好的自己？</w:t>
      </w:r>
    </w:p>
    <w:p w14:paraId="46F61AB9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提示：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学会欣赏自己。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学会接纳自己。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>不断完善自己。</w:t>
      </w:r>
      <w:r>
        <w:rPr>
          <w:rFonts w:hAnsi="宋体" w:cs="Times New Roman"/>
        </w:rPr>
        <w:t>④</w:t>
      </w:r>
      <w:r>
        <w:rPr>
          <w:rFonts w:ascii="Times New Roman" w:hAnsi="Times New Roman" w:cs="Times New Roman"/>
        </w:rPr>
        <w:t>不断发掘自</w:t>
      </w:r>
      <w:r>
        <w:rPr>
          <w:rFonts w:hint="eastAsia" w:ascii="Times New Roman" w:hAnsi="Times New Roman" w:cs="Times New Roman"/>
        </w:rPr>
        <w:t>己的潜能。</w:t>
      </w:r>
      <w:r>
        <w:rPr>
          <w:rFonts w:hint="eastAsia" w:hAnsi="宋体" w:cs="Times New Roman"/>
        </w:rPr>
        <w:t>⑤</w:t>
      </w:r>
      <w:r>
        <w:rPr>
          <w:rFonts w:hint="eastAsia" w:ascii="Times New Roman" w:hAnsi="Times New Roman" w:cs="Times New Roman"/>
        </w:rPr>
        <w:t>是在为他人、为社会服务中实现的。</w:t>
      </w:r>
    </w:p>
    <w:p w14:paraId="03F48718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"板书设计.TIF"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教案【word版都未做】\\名师新教案7道德与法治人教（上）-新教改\\板书设计.TIF"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教案【word版都未做】\\名师新教案7道德与法治人教（上）-新教改\\板书设计.TIF"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教案【word版都未做】\\！已转待做word\\名师新教案7道德与法治人教（上）-新教改\\板书设计.TIF"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教案【word版都未做】\\新教案 7年级道德与法治人教版上\\板书设计.TIF"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4" o:spt="75" type="#_x0000_t75" style="height:16.65pt;width:66.1pt;" filled="f" o:preferrelative="t" stroked="f" coordsize="21600,21600">
            <v:path/>
            <v:fill on="f" focussize="0,0"/>
            <v:stroke on="f" joinstyle="miter"/>
            <v:imagedata r:id="rId23" r:href="rId24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14:paraId="2EA3F1A9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drawing>
          <wp:inline distT="0" distB="0" distL="0" distR="0">
            <wp:extent cx="2734945" cy="1421765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755257" cy="1432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56B0B8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"当堂演练.TIF"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教案【word版都未做】\\名师新教案7道德与法治人教（上）-新教改\\当堂演练.TIF"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教案【word版都未做】\\名师新教案7道德与法治人教（上）-新教改\\当堂演练.TIF"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教案【word版都未做】\\！已转待做word\\名师新教案7道德与法治人教（上）-新教改\\当堂演练.TIF"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14:paraId="21A6BAB2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bookmarkStart w:id="0" w:name="_GoBack"/>
      <w:bookmarkEnd w:id="0"/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"教学反思.TIF"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教案【word版都未做】\\名师新教案7道德与法治人教（上）-新教改\\教学反思.TIF"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教案【word版都未做】\\名师新教案7道德与法治人教（上）-新教改\\教学反思.TIF"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教案【word版都未做】\\！已转待做word\\名师新教案7道德与法治人教（上）-新教改\\教学反思.TIF"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教案【word版都未做】\\新教案 7年级道德与法治人教版上\\教学反思.TIF"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6" o:spt="75" type="#_x0000_t75" style="height:16.65pt;width:66.1pt;" filled="f" o:preferrelative="t" stroked="f" coordsize="21600,21600">
            <v:path/>
            <v:fill on="f" focussize="0,0"/>
            <v:stroke on="f" joinstyle="miter"/>
            <v:imagedata r:id="rId26" r:href="rId27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14:paraId="14F483EB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在本框教学过程中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我从学生已有的认知经验出发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结合学生生活实际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通过六个环节的活动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引导学生欣赏自己、学会接纳自己、学会完善自己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不断发掘自己的潜能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在为他人、为社会</w:t>
      </w:r>
      <w:r>
        <w:rPr>
          <w:rFonts w:hint="eastAsia" w:ascii="Times New Roman" w:hAnsi="Times New Roman" w:cs="Times New Roman"/>
        </w:rPr>
        <w:t>服务中做更好的自己。整节课，学生大都能积极参与探究活动，勇于表现自我，较好地完成了本节课任务。另外，教师要对学生加以引导，控制好各个活动的时间，理清主干知识，增强学习效果。</w:t>
      </w:r>
    </w:p>
    <w:p w14:paraId="63404BF4">
      <w:pPr>
        <w:pStyle w:val="10"/>
        <w:ind w:firstLine="420" w:firstLineChars="200"/>
        <w:rPr>
          <w:rFonts w:ascii="Times New Roman" w:hAnsi="Times New Roman" w:cs="Times New Roman"/>
        </w:rPr>
      </w:pPr>
    </w:p>
    <w:p w14:paraId="2A42E167">
      <w:pPr>
        <w:pStyle w:val="10"/>
        <w:ind w:firstLine="420" w:firstLineChars="200"/>
        <w:rPr>
          <w:rFonts w:ascii="Times New Roman" w:hAnsi="Times New Roman" w:cs="Times New Roman"/>
        </w:rPr>
      </w:pPr>
    </w:p>
    <w:p w14:paraId="3BD79DD5">
      <w:pPr>
        <w:pStyle w:val="10"/>
        <w:ind w:firstLine="420" w:firstLineChars="200"/>
        <w:rPr>
          <w:rFonts w:ascii="Times New Roman" w:hAnsi="Times New Roman" w:cs="Times New Roman"/>
        </w:rPr>
      </w:pPr>
    </w:p>
    <w:p w14:paraId="3943E50A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</w:p>
    <w:p w14:paraId="0596D2F5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</w:p>
    <w:p w14:paraId="6046E08D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</w:p>
    <w:p w14:paraId="62672FE8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</w:p>
    <w:p w14:paraId="797F3474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</w:p>
    <w:p w14:paraId="2B8A69F0"/>
    <w:sectPr>
      <w:headerReference r:id="rId3" w:type="default"/>
      <w:type w:val="continuous"/>
      <w:pgSz w:w="11906" w:h="16838"/>
      <w:pgMar w:top="851" w:right="851" w:bottom="851" w:left="851" w:header="170" w:footer="284" w:gutter="0"/>
      <w:cols w:space="425" w:num="1"/>
      <w:docGrid w:type="linesAndChar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华文楷体">
    <w:altName w:val="楷体_GB2312"/>
    <w:panose1 w:val="02010600040101010101"/>
    <w:charset w:val="86"/>
    <w:family w:val="auto"/>
    <w:pitch w:val="default"/>
    <w:sig w:usb0="00000000" w:usb1="00000000" w:usb2="00000010" w:usb3="00000000" w:csb0="0004009F" w:csb1="00000000"/>
  </w:font>
  <w:font w:name="MingLiU_HKSCS">
    <w:altName w:val="PMingLiU-ExtB"/>
    <w:panose1 w:val="02020500000000000000"/>
    <w:charset w:val="88"/>
    <w:family w:val="roman"/>
    <w:pitch w:val="default"/>
    <w:sig w:usb0="00000000" w:usb1="00000000" w:usb2="00000016" w:usb3="00000000" w:csb0="00100001" w:csb1="00000000"/>
  </w:font>
  <w:font w:name="华文新魏">
    <w:altName w:val="宋体"/>
    <w:panose1 w:val="02010800040101010101"/>
    <w:charset w:val="86"/>
    <w:family w:val="auto"/>
    <w:pitch w:val="default"/>
    <w:sig w:usb0="00000000" w:usb1="00000000" w:usb2="00000010" w:usb3="00000000" w:csb0="00040000" w:csb1="00000000"/>
  </w:font>
  <w:font w:name="楷体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PMingLiU-ExtB">
    <w:panose1 w:val="02020500000000000000"/>
    <w:charset w:val="88"/>
    <w:family w:val="auto"/>
    <w:pitch w:val="default"/>
    <w:sig w:usb0="8000002F" w:usb1="02000008" w:usb2="00000000" w:usb3="00000000" w:csb0="00100001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135977E">
    <w:pPr>
      <w:pStyle w:val="12"/>
      <w:rPr>
        <w:rFonts w:hint="eastAsia"/>
      </w:rPr>
    </w:pPr>
    <w:r>
      <w:rPr>
        <w:rFonts w:hint="eastAsia"/>
      </w:rPr>
      <w:t>梯田文化    教辅专家                               《课堂点睛》 《课堂内外》 《中考新航线》</w:t>
    </w:r>
  </w:p>
  <w:p w14:paraId="2B56D6D5">
    <w:pPr>
      <w:pStyle w:val="12"/>
    </w:pPr>
  </w:p>
  <w:p w14:paraId="72D9819E">
    <w:pPr>
      <w:pStyle w:val="12"/>
      <w:jc w:val="left"/>
    </w:pPr>
    <w:r>
      <w:rPr>
        <w:rFonts w:hint="eastAsia"/>
      </w:rPr>
      <w:t xml:space="preserve">           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hideSpellingErrors/>
  <w:hideGrammaticalErrors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N2YxOGMyNDFkMTQxMWJhZTVlZDhiNDQyZGU2OTYwOWEifQ=="/>
  </w:docVars>
  <w:rsids>
    <w:rsidRoot w:val="00001B39"/>
    <w:rsid w:val="00001B39"/>
    <w:rsid w:val="00016915"/>
    <w:rsid w:val="00406CDF"/>
    <w:rsid w:val="004E7FFA"/>
    <w:rsid w:val="00960FEC"/>
    <w:rsid w:val="00C00AEB"/>
    <w:rsid w:val="00C14694"/>
    <w:rsid w:val="00C70B5E"/>
    <w:rsid w:val="00D41477"/>
    <w:rsid w:val="00DA3162"/>
    <w:rsid w:val="00FA68E8"/>
    <w:rsid w:val="0D5303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semiHidden="0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8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19"/>
    <w:semiHidden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20"/>
    <w:semiHidden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link w:val="21"/>
    <w:semiHidden/>
    <w:unhideWhenUsed/>
    <w:qFormat/>
    <w:uiPriority w:val="9"/>
    <w:pPr>
      <w:keepNext/>
      <w:keepLines/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paragraph" w:styleId="6">
    <w:name w:val="heading 5"/>
    <w:basedOn w:val="1"/>
    <w:next w:val="1"/>
    <w:link w:val="22"/>
    <w:semiHidden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7">
    <w:name w:val="heading 6"/>
    <w:basedOn w:val="1"/>
    <w:next w:val="1"/>
    <w:link w:val="23"/>
    <w:semiHidden/>
    <w:unhideWhenUsed/>
    <w:qFormat/>
    <w:uiPriority w:val="9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  <w:sz w:val="24"/>
      <w:szCs w:val="24"/>
    </w:rPr>
  </w:style>
  <w:style w:type="paragraph" w:styleId="8">
    <w:name w:val="heading 7"/>
    <w:basedOn w:val="1"/>
    <w:next w:val="1"/>
    <w:link w:val="24"/>
    <w:semiHidden/>
    <w:unhideWhenUsed/>
    <w:qFormat/>
    <w:uiPriority w:val="9"/>
    <w:pPr>
      <w:keepNext/>
      <w:keepLines/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9">
    <w:name w:val="heading 8"/>
    <w:basedOn w:val="1"/>
    <w:next w:val="1"/>
    <w:link w:val="25"/>
    <w:semiHidden/>
    <w:unhideWhenUsed/>
    <w:qFormat/>
    <w:uiPriority w:val="9"/>
    <w:pPr>
      <w:keepNext/>
      <w:keepLines/>
      <w:spacing w:before="240" w:after="64" w:line="320" w:lineRule="auto"/>
      <w:outlineLvl w:val="7"/>
    </w:pPr>
    <w:rPr>
      <w:rFonts w:asciiTheme="majorHAnsi" w:hAnsiTheme="majorHAnsi" w:eastAsiaTheme="majorEastAsia" w:cstheme="majorBidi"/>
      <w:sz w:val="24"/>
      <w:szCs w:val="24"/>
    </w:rPr>
  </w:style>
  <w:style w:type="character" w:default="1" w:styleId="14">
    <w:name w:val="Default Paragraph Font"/>
    <w:semiHidden/>
    <w:unhideWhenUsed/>
    <w:uiPriority w:val="1"/>
  </w:style>
  <w:style w:type="table" w:default="1" w:styleId="1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0">
    <w:name w:val="Plain Text"/>
    <w:basedOn w:val="1"/>
    <w:link w:val="15"/>
    <w:unhideWhenUsed/>
    <w:uiPriority w:val="99"/>
    <w:rPr>
      <w:rFonts w:ascii="宋体" w:hAnsi="Courier New" w:eastAsia="宋体" w:cs="Courier New"/>
      <w:szCs w:val="21"/>
    </w:rPr>
  </w:style>
  <w:style w:type="paragraph" w:styleId="11">
    <w:name w:val="footer"/>
    <w:basedOn w:val="1"/>
    <w:link w:val="1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2">
    <w:name w:val="header"/>
    <w:basedOn w:val="1"/>
    <w:link w:val="1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15">
    <w:name w:val="纯文本 字符"/>
    <w:basedOn w:val="14"/>
    <w:link w:val="10"/>
    <w:uiPriority w:val="99"/>
    <w:rPr>
      <w:rFonts w:ascii="宋体" w:hAnsi="Courier New" w:eastAsia="宋体" w:cs="Courier New"/>
      <w:szCs w:val="21"/>
    </w:rPr>
  </w:style>
  <w:style w:type="character" w:customStyle="1" w:styleId="16">
    <w:name w:val="页眉 字符"/>
    <w:basedOn w:val="14"/>
    <w:link w:val="12"/>
    <w:uiPriority w:val="99"/>
    <w:rPr>
      <w:sz w:val="18"/>
      <w:szCs w:val="18"/>
    </w:rPr>
  </w:style>
  <w:style w:type="character" w:customStyle="1" w:styleId="17">
    <w:name w:val="页脚 字符"/>
    <w:basedOn w:val="14"/>
    <w:link w:val="11"/>
    <w:uiPriority w:val="99"/>
    <w:rPr>
      <w:sz w:val="18"/>
      <w:szCs w:val="18"/>
    </w:rPr>
  </w:style>
  <w:style w:type="character" w:customStyle="1" w:styleId="18">
    <w:name w:val="标题 1 字符"/>
    <w:basedOn w:val="14"/>
    <w:link w:val="2"/>
    <w:uiPriority w:val="9"/>
    <w:rPr>
      <w:b/>
      <w:bCs/>
      <w:kern w:val="44"/>
      <w:sz w:val="44"/>
      <w:szCs w:val="44"/>
    </w:rPr>
  </w:style>
  <w:style w:type="character" w:customStyle="1" w:styleId="19">
    <w:name w:val="标题 2 字符"/>
    <w:basedOn w:val="14"/>
    <w:link w:val="3"/>
    <w:semiHidden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20">
    <w:name w:val="标题 3 字符"/>
    <w:basedOn w:val="14"/>
    <w:link w:val="4"/>
    <w:semiHidden/>
    <w:uiPriority w:val="9"/>
    <w:rPr>
      <w:b/>
      <w:bCs/>
      <w:sz w:val="32"/>
      <w:szCs w:val="32"/>
    </w:rPr>
  </w:style>
  <w:style w:type="character" w:customStyle="1" w:styleId="21">
    <w:name w:val="标题 4 字符"/>
    <w:basedOn w:val="14"/>
    <w:link w:val="5"/>
    <w:semiHidden/>
    <w:uiPriority w:val="9"/>
    <w:rPr>
      <w:rFonts w:asciiTheme="majorHAnsi" w:hAnsiTheme="majorHAnsi" w:eastAsiaTheme="majorEastAsia" w:cstheme="majorBidi"/>
      <w:b/>
      <w:bCs/>
      <w:sz w:val="28"/>
      <w:szCs w:val="28"/>
    </w:rPr>
  </w:style>
  <w:style w:type="character" w:customStyle="1" w:styleId="22">
    <w:name w:val="标题 5 字符"/>
    <w:basedOn w:val="14"/>
    <w:link w:val="6"/>
    <w:semiHidden/>
    <w:uiPriority w:val="9"/>
    <w:rPr>
      <w:b/>
      <w:bCs/>
      <w:sz w:val="28"/>
      <w:szCs w:val="28"/>
    </w:rPr>
  </w:style>
  <w:style w:type="character" w:customStyle="1" w:styleId="23">
    <w:name w:val="标题 6 字符"/>
    <w:basedOn w:val="14"/>
    <w:link w:val="7"/>
    <w:semiHidden/>
    <w:uiPriority w:val="9"/>
    <w:rPr>
      <w:rFonts w:asciiTheme="majorHAnsi" w:hAnsiTheme="majorHAnsi" w:eastAsiaTheme="majorEastAsia" w:cstheme="majorBidi"/>
      <w:b/>
      <w:bCs/>
      <w:sz w:val="24"/>
      <w:szCs w:val="24"/>
    </w:rPr>
  </w:style>
  <w:style w:type="character" w:customStyle="1" w:styleId="24">
    <w:name w:val="标题 7 字符"/>
    <w:basedOn w:val="14"/>
    <w:link w:val="8"/>
    <w:semiHidden/>
    <w:uiPriority w:val="9"/>
    <w:rPr>
      <w:b/>
      <w:bCs/>
      <w:sz w:val="24"/>
      <w:szCs w:val="24"/>
    </w:rPr>
  </w:style>
  <w:style w:type="character" w:customStyle="1" w:styleId="25">
    <w:name w:val="标题 8 字符"/>
    <w:basedOn w:val="14"/>
    <w:link w:val="9"/>
    <w:semiHidden/>
    <w:uiPriority w:val="9"/>
    <w:rPr>
      <w:rFonts w:asciiTheme="majorHAnsi" w:hAnsiTheme="majorHAnsi" w:eastAsiaTheme="majorEastAsia" w:cstheme="majorBidi"/>
      <w:sz w:val="24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image" Target="../../&#23398;&#24773;&#20998;&#26512;.TIF" TargetMode="External"/><Relationship Id="rId7" Type="http://schemas.openxmlformats.org/officeDocument/2006/relationships/image" Target="media/image2.png"/><Relationship Id="rId6" Type="http://schemas.openxmlformats.org/officeDocument/2006/relationships/image" Target="../../&#25945;&#26448;&#20998;&#26512;.TIF" TargetMode="External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8" Type="http://schemas.openxmlformats.org/officeDocument/2006/relationships/fontTable" Target="fontTable.xml"/><Relationship Id="rId27" Type="http://schemas.openxmlformats.org/officeDocument/2006/relationships/image" Target="../../&#25945;&#23398;&#21453;&#24605;.TIF" TargetMode="External"/><Relationship Id="rId26" Type="http://schemas.openxmlformats.org/officeDocument/2006/relationships/image" Target="media/image12.png"/><Relationship Id="rId25" Type="http://schemas.openxmlformats.org/officeDocument/2006/relationships/image" Target="media/image11.png"/><Relationship Id="rId24" Type="http://schemas.openxmlformats.org/officeDocument/2006/relationships/image" Target="../../&#26495;&#20070;&#35774;&#35745;.TIF" TargetMode="External"/><Relationship Id="rId23" Type="http://schemas.openxmlformats.org/officeDocument/2006/relationships/image" Target="media/image10.png"/><Relationship Id="rId22" Type="http://schemas.openxmlformats.org/officeDocument/2006/relationships/image" Target="../../QD12.TIF" TargetMode="External"/><Relationship Id="rId21" Type="http://schemas.openxmlformats.org/officeDocument/2006/relationships/image" Target="media/image9.png"/><Relationship Id="rId20" Type="http://schemas.openxmlformats.org/officeDocument/2006/relationships/image" Target="../../QD11.TIF" TargetMode="External"/><Relationship Id="rId2" Type="http://schemas.openxmlformats.org/officeDocument/2006/relationships/settings" Target="settings.xml"/><Relationship Id="rId19" Type="http://schemas.openxmlformats.org/officeDocument/2006/relationships/image" Target="media/image8.png"/><Relationship Id="rId18" Type="http://schemas.openxmlformats.org/officeDocument/2006/relationships/image" Target="../../QD10.TIF" TargetMode="External"/><Relationship Id="rId17" Type="http://schemas.openxmlformats.org/officeDocument/2006/relationships/image" Target="media/image7.png"/><Relationship Id="rId16" Type="http://schemas.openxmlformats.org/officeDocument/2006/relationships/image" Target="../../&#25945;&#23398;&#36807;&#31243;.TIF" TargetMode="External"/><Relationship Id="rId15" Type="http://schemas.openxmlformats.org/officeDocument/2006/relationships/image" Target="media/image6.png"/><Relationship Id="rId14" Type="http://schemas.openxmlformats.org/officeDocument/2006/relationships/image" Target="../../&#25945;&#23398;&#24314;&#35758;.TIF" TargetMode="External"/><Relationship Id="rId13" Type="http://schemas.openxmlformats.org/officeDocument/2006/relationships/image" Target="media/image5.png"/><Relationship Id="rId12" Type="http://schemas.openxmlformats.org/officeDocument/2006/relationships/image" Target="../../&#25945;&#23398;&#37325;&#38590;&#28857;.TIF" TargetMode="External"/><Relationship Id="rId11" Type="http://schemas.openxmlformats.org/officeDocument/2006/relationships/image" Target="media/image4.png"/><Relationship Id="rId10" Type="http://schemas.openxmlformats.org/officeDocument/2006/relationships/image" Target="../../&#32032;&#20859;&#30446;&#26631;.TIF" TargetMode="Externa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UQi.me</Company>
  <Pages>4</Pages>
  <Words>3044</Words>
  <Characters>3177</Characters>
  <Lines>62</Lines>
  <Paragraphs>17</Paragraphs>
  <TotalTime>0</TotalTime>
  <ScaleCrop>false</ScaleCrop>
  <LinksUpToDate>false</LinksUpToDate>
  <CharactersWithSpaces>3297</CharactersWithSpaces>
  <Application>WPS Office_12.1.0.17857_F1E327BC-269C-435d-A152-05C5408002CA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2023-01-01T05:36:00Z</dcterms:created>
  <dc:creator>Administrator</dc:creator>
  <cp:lastModifiedBy>Administrator</cp:lastModifiedBy>
  <dcterms:modified xsi:type="dcterms:W3CDTF">2024-09-02T06:04:12Z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2052-12.1.0.17857</vt:lpwstr>
  </property>
  <property fmtid="{D5CDD505-2E9C-101B-9397-08002B2CF9AE}" pid="3" name="ICV">
    <vt:lpwstr>10A74599DED44FDDB9444AF204AFCF22_12</vt:lpwstr>
  </property>
</Properties>
</file>